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Avenir" w:cs="Avenir" w:eastAsia="Avenir" w:hAnsi="Avenir"/>
          <w:color w:val="3d3d3b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color w:val="3d3d3b"/>
          <w:rtl w:val="0"/>
        </w:rPr>
        <w:t xml:space="preserve">Styrelsemöte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 20</w:t>
      </w:r>
      <w:r w:rsidDel="00000000" w:rsidR="00000000" w:rsidRPr="00000000">
        <w:rPr>
          <w:color w:val="3d3d3b"/>
          <w:rtl w:val="0"/>
        </w:rPr>
        <w:t xml:space="preserve">20</w:t>
      </w:r>
      <w:r w:rsidDel="00000000" w:rsidR="00000000" w:rsidRPr="00000000">
        <w:rPr>
          <w:rFonts w:ascii="Avenir" w:cs="Avenir" w:eastAsia="Avenir" w:hAnsi="Avenir"/>
          <w:color w:val="3d3d3b"/>
          <w:sz w:val="36"/>
          <w:szCs w:val="36"/>
          <w:rtl w:val="0"/>
        </w:rPr>
        <w:t xml:space="preserve">.</w:t>
      </w:r>
      <w:r w:rsidDel="00000000" w:rsidR="00000000" w:rsidRPr="00000000">
        <w:rPr>
          <w:color w:val="3d3d3b"/>
          <w:rtl w:val="0"/>
        </w:rPr>
        <w:t xml:space="preserve">09.29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color w:val="3d3d3b"/>
          <w:sz w:val="36"/>
          <w:szCs w:val="36"/>
          <w:rtl w:val="0"/>
        </w:rPr>
        <w:t xml:space="preserve">Mötesansvarig:</w:t>
      </w:r>
      <w:r w:rsidDel="00000000" w:rsidR="00000000" w:rsidRPr="00000000">
        <w:rPr>
          <w:color w:val="3d3d3b"/>
          <w:rtl w:val="0"/>
        </w:rPr>
        <w:t xml:space="preserve">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3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color w:val="3d3d3b"/>
          <w:rtl w:val="0"/>
        </w:rPr>
        <w:t xml:space="preserve">Sekreterare: </w:t>
      </w:r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Jakob Westerlund</w:t>
      </w:r>
    </w:p>
    <w:p w:rsidR="00000000" w:rsidDel="00000000" w:rsidP="00000000" w:rsidRDefault="00000000" w:rsidRPr="00000000" w14:paraId="00000004">
      <w:pPr>
        <w:pStyle w:val="Subtitle"/>
        <w:rPr>
          <w:b w:val="0"/>
          <w:color w:val="3d3d3b"/>
          <w:sz w:val="24"/>
          <w:szCs w:val="24"/>
        </w:rPr>
      </w:pPr>
      <w:bookmarkStart w:colFirst="0" w:colLast="0" w:name="_heading=h.55uw9ckpqu7h" w:id="3"/>
      <w:bookmarkEnd w:id="3"/>
      <w:r w:rsidDel="00000000" w:rsidR="00000000" w:rsidRPr="00000000">
        <w:rPr>
          <w:b w:val="0"/>
          <w:color w:val="3d3d3b"/>
          <w:sz w:val="24"/>
          <w:szCs w:val="24"/>
          <w:rtl w:val="0"/>
        </w:rPr>
        <w:t xml:space="preserve">l</w:t>
      </w:r>
    </w:p>
    <w:p w:rsidR="00000000" w:rsidDel="00000000" w:rsidP="00000000" w:rsidRDefault="00000000" w:rsidRPr="00000000" w14:paraId="00000005">
      <w:pPr>
        <w:pStyle w:val="Subtitle"/>
        <w:rPr/>
      </w:pPr>
      <w:bookmarkStart w:colFirst="0" w:colLast="0" w:name="_heading=h.3dy6vkm" w:id="4"/>
      <w:bookmarkEnd w:id="4"/>
      <w:r w:rsidDel="00000000" w:rsidR="00000000" w:rsidRPr="00000000">
        <w:rPr>
          <w:color w:val="3d3d3b"/>
          <w:rtl w:val="0"/>
        </w:rPr>
        <w:t xml:space="preserve">§1.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color w:val="3d3d3b"/>
          <w:sz w:val="24"/>
          <w:szCs w:val="24"/>
        </w:rPr>
      </w:pPr>
      <w:r w:rsidDel="00000000" w:rsidR="00000000" w:rsidRPr="00000000">
        <w:rPr>
          <w:rtl w:val="0"/>
        </w:rPr>
        <w:t xml:space="preserve">Närvarande: Jakob Westerlund, Robert Johansson, Mattias Gimbergsson, Didrik Österå, Lukas Ternelius, Danielle Morén, Gottfrid Lagervall.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numPr>
          <w:ilvl w:val="0"/>
          <w:numId w:val="2"/>
        </w:numPr>
        <w:ind w:left="720" w:hanging="360"/>
        <w:rPr>
          <w:color w:val="3d3d3b"/>
          <w:sz w:val="24"/>
          <w:szCs w:val="24"/>
          <w:u w:val="none"/>
        </w:rPr>
      </w:pPr>
      <w:bookmarkStart w:colFirst="0" w:colLast="0" w:name="_heading=h.n42mf0euthwt" w:id="5"/>
      <w:bookmarkEnd w:id="5"/>
      <w:r w:rsidDel="00000000" w:rsidR="00000000" w:rsidRPr="00000000">
        <w:rPr>
          <w:color w:val="3d3d3b"/>
          <w:sz w:val="24"/>
          <w:szCs w:val="24"/>
          <w:rtl w:val="0"/>
        </w:rPr>
        <w:t xml:space="preserve">Mötet öppnade: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12:09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mötesordförande: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Jakob Westerlund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 av justerare tillika rösträknare: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Johansson &amp; Lukas Ternelius.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Adjungeringar:</w:t>
      </w:r>
    </w:p>
    <w:p w:rsidR="00000000" w:rsidDel="00000000" w:rsidP="00000000" w:rsidRDefault="00000000" w:rsidRPr="00000000" w14:paraId="0000000F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Anmälan av övriga frågor:</w:t>
      </w:r>
    </w:p>
    <w:p w:rsidR="00000000" w:rsidDel="00000000" w:rsidP="00000000" w:rsidRDefault="00000000" w:rsidRPr="00000000" w14:paraId="00000011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Fastställande av dagordning: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Det är mötets mening att godkänna dagordningen.  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rPr>
          <w:color w:val="3d3d3b"/>
        </w:rPr>
      </w:pPr>
      <w:bookmarkStart w:colFirst="0" w:colLast="0" w:name="_heading=h.lgf5m9oenmg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3d3d3b"/>
        </w:rPr>
      </w:pPr>
      <w:bookmarkStart w:colFirst="0" w:colLast="0" w:name="_heading=h.xdwoj2cf14f8" w:id="7"/>
      <w:bookmarkEnd w:id="7"/>
      <w:r w:rsidDel="00000000" w:rsidR="00000000" w:rsidRPr="00000000">
        <w:rPr>
          <w:color w:val="3d3d3b"/>
          <w:rtl w:val="0"/>
        </w:rPr>
        <w:t xml:space="preserve">§2. Information och återkoppling till förra mötet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rPr>
          <w:color w:val="3d3d3b"/>
        </w:rPr>
      </w:pPr>
      <w:bookmarkStart w:colFirst="0" w:colLast="0" w:name="_heading=h.d4dsywze4st6" w:id="8"/>
      <w:bookmarkEnd w:id="8"/>
      <w:r w:rsidDel="00000000" w:rsidR="00000000" w:rsidRPr="00000000">
        <w:rPr>
          <w:color w:val="3d3d3b"/>
          <w:rtl w:val="0"/>
        </w:rPr>
        <w:t xml:space="preserve">§3. Hanteringslista</w:t>
      </w:r>
    </w:p>
    <w:p w:rsidR="00000000" w:rsidDel="00000000" w:rsidP="00000000" w:rsidRDefault="00000000" w:rsidRPr="00000000" w14:paraId="00000018">
      <w:pPr>
        <w:ind w:left="720" w:firstLine="0"/>
        <w:rPr>
          <w:u w:val="none"/>
        </w:rPr>
      </w:pPr>
      <w:r w:rsidDel="00000000" w:rsidR="00000000" w:rsidRPr="00000000">
        <w:rPr>
          <w:rtl w:val="0"/>
        </w:rPr>
        <w:t xml:space="preserve">-Gör så alla har tillgång till XP-el Datasektionen-calendar.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rPr>
          <w:color w:val="3d3d3b"/>
          <w:sz w:val="36"/>
          <w:szCs w:val="36"/>
        </w:rPr>
      </w:pPr>
      <w:bookmarkStart w:colFirst="0" w:colLast="0" w:name="_heading=h.4d34og8" w:id="9"/>
      <w:bookmarkEnd w:id="9"/>
      <w:r w:rsidDel="00000000" w:rsidR="00000000" w:rsidRPr="00000000">
        <w:rPr>
          <w:color w:val="3d3d3b"/>
          <w:rtl w:val="0"/>
        </w:rPr>
        <w:t xml:space="preserve">§4. Diskussionspunkter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-XP sot, vilket eller vilka datum? </w:t>
      </w:r>
    </w:p>
    <w:p w:rsidR="00000000" w:rsidDel="00000000" w:rsidP="00000000" w:rsidRDefault="00000000" w:rsidRPr="00000000" w14:paraId="0000001C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XP sot planeras efter arduino kursen.</w:t>
      </w:r>
    </w:p>
    <w:p w:rsidR="00000000" w:rsidDel="00000000" w:rsidP="00000000" w:rsidRDefault="00000000" w:rsidRPr="00000000" w14:paraId="0000001D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-Andra event, kanske nya event?</w:t>
      </w:r>
    </w:p>
    <w:p w:rsidR="00000000" w:rsidDel="00000000" w:rsidP="00000000" w:rsidRDefault="00000000" w:rsidRPr="00000000" w14:paraId="0000001E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Halloween spelkväll med ludd? </w:t>
      </w:r>
    </w:p>
    <w:p w:rsidR="00000000" w:rsidDel="00000000" w:rsidP="00000000" w:rsidRDefault="00000000" w:rsidRPr="00000000" w14:paraId="0000001F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Jakob Westerlund planerar och sätter upp. </w:t>
      </w:r>
    </w:p>
    <w:p w:rsidR="00000000" w:rsidDel="00000000" w:rsidP="00000000" w:rsidRDefault="00000000" w:rsidRPr="00000000" w14:paraId="00000020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 </w:t>
        <w:tab/>
      </w:r>
    </w:p>
    <w:p w:rsidR="00000000" w:rsidDel="00000000" w:rsidP="00000000" w:rsidRDefault="00000000" w:rsidRPr="00000000" w14:paraId="00000022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-Piteå företag</w:t>
      </w:r>
    </w:p>
    <w:p w:rsidR="00000000" w:rsidDel="00000000" w:rsidP="00000000" w:rsidRDefault="00000000" w:rsidRPr="00000000" w14:paraId="00000023">
      <w:pPr>
        <w:ind w:left="144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Ta upp kontakt. (intresserade: </w:t>
      </w:r>
      <w:r w:rsidDel="00000000" w:rsidR="00000000" w:rsidRPr="00000000">
        <w:rPr>
          <w:rtl w:val="0"/>
        </w:rPr>
        <w:t xml:space="preserve">Lukas Ternelius</w:t>
      </w:r>
      <w:r w:rsidDel="00000000" w:rsidR="00000000" w:rsidRPr="00000000">
        <w:rPr>
          <w:color w:val="3d3d3b"/>
          <w:rtl w:val="0"/>
        </w:rPr>
        <w:t xml:space="preserve">, </w:t>
      </w:r>
      <w:r w:rsidDel="00000000" w:rsidR="00000000" w:rsidRPr="00000000">
        <w:rPr>
          <w:rtl w:val="0"/>
        </w:rPr>
        <w:t xml:space="preserve">Danielle Morén</w:t>
      </w:r>
      <w:r w:rsidDel="00000000" w:rsidR="00000000" w:rsidRPr="00000000">
        <w:rPr>
          <w:color w:val="3d3d3b"/>
          <w:rtl w:val="0"/>
        </w:rPr>
        <w:t xml:space="preserve">, </w:t>
      </w:r>
      <w:r w:rsidDel="00000000" w:rsidR="00000000" w:rsidRPr="00000000">
        <w:rPr>
          <w:rtl w:val="0"/>
        </w:rPr>
        <w:t xml:space="preserve">Gottfrid Lagervall.</w:t>
      </w:r>
      <w:r w:rsidDel="00000000" w:rsidR="00000000" w:rsidRPr="00000000">
        <w:rPr>
          <w:color w:val="3d3d3b"/>
          <w:rtl w:val="0"/>
        </w:rPr>
        <w:t xml:space="preserve">)</w:t>
      </w:r>
    </w:p>
    <w:p w:rsidR="00000000" w:rsidDel="00000000" w:rsidP="00000000" w:rsidRDefault="00000000" w:rsidRPr="00000000" w14:paraId="00000024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-batterier till server-UPS</w:t>
      </w:r>
    </w:p>
    <w:p w:rsidR="00000000" w:rsidDel="00000000" w:rsidP="00000000" w:rsidRDefault="00000000" w:rsidRPr="00000000" w14:paraId="00000025">
      <w:pPr>
        <w:ind w:left="144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Jakob Westerlund kollar vad vi ska ha med Henrik Tjäder och Rickard Åström. Sedan köper in.</w:t>
      </w:r>
    </w:p>
    <w:p w:rsidR="00000000" w:rsidDel="00000000" w:rsidP="00000000" w:rsidRDefault="00000000" w:rsidRPr="00000000" w14:paraId="00000026">
      <w:pPr>
        <w:ind w:left="144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-Dragskåp styrsystem (ta reda på kod) eller byta ut systemet.</w:t>
      </w:r>
    </w:p>
    <w:p w:rsidR="00000000" w:rsidDel="00000000" w:rsidP="00000000" w:rsidRDefault="00000000" w:rsidRPr="00000000" w14:paraId="00000028">
      <w:pPr>
        <w:ind w:left="144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Jakob Westerlund skickar mail till företaget om vad koden kan vara. Robert hjälper. </w:t>
      </w:r>
    </w:p>
    <w:p w:rsidR="00000000" w:rsidDel="00000000" w:rsidP="00000000" w:rsidRDefault="00000000" w:rsidRPr="00000000" w14:paraId="00000029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</w:r>
    </w:p>
    <w:p w:rsidR="00000000" w:rsidDel="00000000" w:rsidP="00000000" w:rsidRDefault="00000000" w:rsidRPr="00000000" w14:paraId="0000002B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720" w:firstLine="0"/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Subtitle"/>
        <w:rPr>
          <w:color w:val="3d3d3b"/>
        </w:rPr>
      </w:pPr>
      <w:bookmarkStart w:colFirst="0" w:colLast="0" w:name="_heading=h.2s8eyo1" w:id="10"/>
      <w:bookmarkEnd w:id="10"/>
      <w:r w:rsidDel="00000000" w:rsidR="00000000" w:rsidRPr="00000000">
        <w:rPr>
          <w:color w:val="3d3d3b"/>
          <w:rtl w:val="0"/>
        </w:rPr>
        <w:t xml:space="preserve">§5. Beslutspunkter</w:t>
      </w:r>
    </w:p>
    <w:p w:rsidR="00000000" w:rsidDel="00000000" w:rsidP="00000000" w:rsidRDefault="00000000" w:rsidRPr="00000000" w14:paraId="00000032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-Ska MiniKontactRS behållas eller kasseras. </w:t>
      </w:r>
    </w:p>
    <w:p w:rsidR="00000000" w:rsidDel="00000000" w:rsidP="00000000" w:rsidRDefault="00000000" w:rsidRPr="00000000" w14:paraId="00000033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Den ska kastas och reservdelar ska återanvändas. </w:t>
      </w:r>
    </w:p>
    <w:p w:rsidR="00000000" w:rsidDel="00000000" w:rsidP="00000000" w:rsidRDefault="00000000" w:rsidRPr="00000000" w14:paraId="00000034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-3d printers, beställa</w:t>
      </w:r>
    </w:p>
    <w:p w:rsidR="00000000" w:rsidDel="00000000" w:rsidP="00000000" w:rsidRDefault="00000000" w:rsidRPr="00000000" w14:paraId="00000035">
      <w:pPr>
        <w:ind w:left="720" w:firstLine="0"/>
        <w:rPr>
          <w:color w:val="3d3d3b"/>
        </w:rPr>
      </w:pPr>
      <w:r w:rsidDel="00000000" w:rsidR="00000000" w:rsidRPr="00000000">
        <w:rPr>
          <w:color w:val="3d3d3b"/>
          <w:rtl w:val="0"/>
        </w:rPr>
        <w:tab/>
        <w:t xml:space="preserve">JA, det ska köpas in från SRT budget. Jakob Westerlund tar kontakt. </w:t>
      </w:r>
    </w:p>
    <w:p w:rsidR="00000000" w:rsidDel="00000000" w:rsidP="00000000" w:rsidRDefault="00000000" w:rsidRPr="00000000" w14:paraId="00000036">
      <w:pPr>
        <w:pStyle w:val="Subtitle"/>
        <w:rPr>
          <w:color w:val="3d3d3b"/>
        </w:rPr>
      </w:pPr>
      <w:bookmarkStart w:colFirst="0" w:colLast="0" w:name="_heading=h.35nkun2" w:id="11"/>
      <w:bookmarkEnd w:id="11"/>
      <w:r w:rsidDel="00000000" w:rsidR="00000000" w:rsidRPr="00000000">
        <w:rPr>
          <w:color w:val="3d3d3b"/>
          <w:rtl w:val="0"/>
        </w:rPr>
        <w:t xml:space="preserve">§6. Övrigt</w:t>
      </w:r>
    </w:p>
    <w:p w:rsidR="00000000" w:rsidDel="00000000" w:rsidP="00000000" w:rsidRDefault="00000000" w:rsidRPr="00000000" w14:paraId="00000037">
      <w:pPr>
        <w:ind w:firstLine="72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Här kan övriga frågor tas upp.</w:t>
      </w:r>
    </w:p>
    <w:p w:rsidR="00000000" w:rsidDel="00000000" w:rsidP="00000000" w:rsidRDefault="00000000" w:rsidRPr="00000000" w14:paraId="00000038">
      <w:pPr>
        <w:rPr>
          <w:color w:val="3d3d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Subtitle"/>
        <w:rPr>
          <w:color w:val="3d3d3b"/>
        </w:rPr>
      </w:pPr>
      <w:bookmarkStart w:colFirst="0" w:colLast="0" w:name="_heading=h.1ksv4uv" w:id="12"/>
      <w:bookmarkEnd w:id="12"/>
      <w:r w:rsidDel="00000000" w:rsidR="00000000" w:rsidRPr="00000000">
        <w:rPr>
          <w:color w:val="3d3d3b"/>
          <w:rtl w:val="0"/>
        </w:rPr>
        <w:t xml:space="preserve">§7. Avslutande formalia: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Nästa möte: Tisdag 17:00.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color w:val="3d3d3b"/>
        </w:rPr>
      </w:pPr>
      <w:r w:rsidDel="00000000" w:rsidR="00000000" w:rsidRPr="00000000">
        <w:rPr>
          <w:color w:val="3d3d3b"/>
          <w:rtl w:val="0"/>
        </w:rPr>
        <w:t xml:space="preserve">Mötet avslutades: 12:37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spacing w:after="40" w:before="240" w:line="240" w:lineRule="auto"/>
        <w:ind w:left="720" w:firstLine="0"/>
        <w:rPr>
          <w:rFonts w:ascii="Roboto" w:cs="Roboto" w:eastAsia="Roboto" w:hAnsi="Roboto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. . . . . . . . . . . . . . . . . . . . . . . . . . . . . . 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5.0" w:type="dxa"/>
              <w:left w:w="45.0" w:type="dxa"/>
              <w:bottom w:w="45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2"/>
                <w:szCs w:val="22"/>
                <w:highlight w:val="white"/>
                <w:rtl w:val="0"/>
              </w:rPr>
              <w:t xml:space="preserve">Justerare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ind w:left="-850.3937007874016" w:right="-749.5275590551165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896666" cy="55721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666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4"/>
        <w:szCs w:val="24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venir" w:cs="Avenir" w:eastAsia="Avenir" w:hAnsi="Avenir"/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b w:val="1"/>
      <w:color w:val="165c6b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oxdlN2jlyIKUH1nuFpR5tuu/Q==">AMUW2mWmCnWP76SnqFEYSNbR6wvosgtyC66QlAwdv3xCocduYid41Zr3bfqZBBGqooxtNjz8wgVy3h9MOODw820QzSC9i9qyVnkWb6039tC2U866DYJyneydby/Lnq0kee66arkQxe9tgkE/GDu39xhc5G2wYqkHwvApJ/sJsjwbRzsLjTFagqWDifNylp0YdqMtrU5AH+Buq4Sl653Ugl5tA2fShNRm/uUjU8VCuXvpagHMUv5QKcwuxmc+ADE/odJr7Mvc0m8k4wXUScp8/HgEYexnaNp1KrknLMEJmTxd+qnPSrMon1m7Wocctg0VK3oWGMkLK9hzN/T/xzQ+r4HCnWQP8WoG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